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315" w:rsidRDefault="00C13315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15" w:rsidRDefault="00C13315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3315" w:rsidRDefault="00C13315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3315" w:rsidRDefault="00C13315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3315" w:rsidRDefault="00C13315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3315" w:rsidRDefault="00C13315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3315" w:rsidRDefault="00C13315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Педагогический работник занимается репетиторством с учениками, которых он обучает в школе;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Педагогический работник осуществляет репетиторство во время урока, внеклассного мероприятия;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Использование с личной заинтересованностью возможностей родителей (законных представителей) обучаемых и иных участников образовательных отношений;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Получение работником школы подарков и иных услуг от родителей (законных представителей) обучаемых;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Нарушение работником школы Устава, локальных нормативных актов Работник Школы нарушает Устав, локальные нормативные акты школы, общепринятые этические нормы;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Иные условия (ситуации), при которых может возникнуть конфликт интересов работников школы.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05CD" w:rsidRDefault="001D05CD" w:rsidP="008D403A">
      <w:pPr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ПРИНЦИПЫ УПРАВЛЕНИЯ КОНФЛИКТОМ ИНТЕРЕСОВ В ШКОЛЕ</w:t>
      </w:r>
    </w:p>
    <w:p w:rsidR="001D05CD" w:rsidRDefault="001D05CD" w:rsidP="008D403A">
      <w:pPr>
        <w:spacing w:line="240" w:lineRule="auto"/>
        <w:ind w:left="-18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5.1. В основу работы по управлению конфликтом интересов в школе положены следующие принципы: 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Обязательность раскрытия сведений о реальном или потенциальном конфликте интересов;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Индивидуальное рассмотрение и оценка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репутационных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рисков для школы при выявлении каждого конфликта интересов и его урегулирование;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Конфиденциальность процесса раскрытия сведений о конфликте интересов и процесса его урегулирования;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Соблюдение баланса интересов школы и работника при урегулировании конфликта интересов;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школой.</w:t>
      </w:r>
    </w:p>
    <w:p w:rsidR="001D05CD" w:rsidRDefault="001D05CD" w:rsidP="008D403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05CD" w:rsidRDefault="001D05CD" w:rsidP="008D403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bCs/>
          <w:sz w:val="24"/>
          <w:szCs w:val="24"/>
        </w:rPr>
        <w:t>. ПОРЯДОК ПРЕДОТВРАЩЕНИЯ И УРЕГУЛИРОВАНИЯ КОНФЛИКТА В ШКОЛЕ</w:t>
      </w:r>
    </w:p>
    <w:p w:rsidR="001D05CD" w:rsidRDefault="001D05CD" w:rsidP="008D403A">
      <w:pPr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Работник школы, в отношении которого возник спор о конфликте интересов, вправе обратиться в Комиссию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порядку урегулирования выявленного конфликта интересов работников  между участниками образовательных отношений (далее – Комиссия), в функциональные обязанности которой входит прием вопросов сотрудников </w:t>
      </w:r>
      <w:r>
        <w:rPr>
          <w:rFonts w:ascii="Times New Roman" w:hAnsi="Times New Roman" w:cs="Times New Roman"/>
          <w:sz w:val="24"/>
          <w:szCs w:val="24"/>
        </w:rPr>
        <w:t>об определении наличия или отсутствия данного конфликта. 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РФ порядке.</w:t>
      </w:r>
    </w:p>
    <w:p w:rsidR="001D05CD" w:rsidRDefault="001D05CD" w:rsidP="008D403A">
      <w:pPr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6.2. 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Школы рисков и выбора наиболее подходящей формы урегулирования конфликта интересов. В итоге этой работы школа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1D05CD" w:rsidRDefault="001D05CD" w:rsidP="008D403A">
      <w:pPr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6.3.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</w:t>
      </w:r>
    </w:p>
    <w:p w:rsidR="001D05CD" w:rsidRDefault="001D05CD" w:rsidP="008D403A">
      <w:pPr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6.4. Процедура раскрытия конфликта интересов доводится до сведения всех работников школы.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</w:t>
      </w:r>
    </w:p>
    <w:p w:rsidR="001D05CD" w:rsidRDefault="001D05CD" w:rsidP="008D403A">
      <w:pPr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6.5. 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1D05CD" w:rsidRDefault="001D05CD" w:rsidP="008D403A">
      <w:pPr>
        <w:numPr>
          <w:ilvl w:val="0"/>
          <w:numId w:val="5"/>
        </w:numPr>
        <w:suppressAutoHyphens w:val="0"/>
        <w:spacing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ограничение доступа работников к конкретной информации, которая может затрагивать личные интересы работников;</w:t>
      </w:r>
    </w:p>
    <w:p w:rsidR="001D05CD" w:rsidRDefault="001D05CD" w:rsidP="008D403A">
      <w:pPr>
        <w:numPr>
          <w:ilvl w:val="0"/>
          <w:numId w:val="5"/>
        </w:numPr>
        <w:suppressAutoHyphens w:val="0"/>
        <w:spacing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добровольный отказ работников школы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1D05CD" w:rsidRDefault="001D05CD" w:rsidP="008D403A">
      <w:pPr>
        <w:numPr>
          <w:ilvl w:val="0"/>
          <w:numId w:val="5"/>
        </w:numPr>
        <w:suppressAutoHyphens w:val="0"/>
        <w:spacing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пересмотр и изменение функциональных обязанностей работников школы;</w:t>
      </w:r>
    </w:p>
    <w:p w:rsidR="001D05CD" w:rsidRDefault="001D05CD" w:rsidP="008D403A">
      <w:pPr>
        <w:numPr>
          <w:ilvl w:val="0"/>
          <w:numId w:val="5"/>
        </w:numPr>
        <w:suppressAutoHyphens w:val="0"/>
        <w:spacing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:rsidR="001D05CD" w:rsidRDefault="001D05CD" w:rsidP="008D403A">
      <w:pPr>
        <w:numPr>
          <w:ilvl w:val="0"/>
          <w:numId w:val="5"/>
        </w:numPr>
        <w:suppressAutoHyphens w:val="0"/>
        <w:spacing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 работников от своего личного интереса, порождающего конфликт с интересами школы;</w:t>
      </w:r>
    </w:p>
    <w:p w:rsidR="001D05CD" w:rsidRDefault="001D05CD" w:rsidP="008D403A">
      <w:pPr>
        <w:numPr>
          <w:ilvl w:val="0"/>
          <w:numId w:val="5"/>
        </w:numPr>
        <w:suppressAutoHyphens w:val="0"/>
        <w:spacing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увольнение работника из школы по инициативе работника.</w:t>
      </w:r>
    </w:p>
    <w:p w:rsidR="001D05CD" w:rsidRDefault="001D05CD" w:rsidP="008D403A">
      <w:pPr>
        <w:spacing w:line="240" w:lineRule="auto"/>
        <w:ind w:left="-7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 </w:t>
      </w:r>
    </w:p>
    <w:p w:rsidR="001D05CD" w:rsidRDefault="001D05CD" w:rsidP="008D403A">
      <w:pPr>
        <w:spacing w:line="240" w:lineRule="auto"/>
        <w:ind w:left="-7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05CD" w:rsidRDefault="001D05CD" w:rsidP="008D403A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.ОБЯЗАННОСТИ РАБОТНИКОВ ШКОЛЫ В СВЯЗИ С РАСКРЫТИЕМ И УРЕГУЛИРОВАНИЕМ КОНФЛИКТА ИНТЕРЕСОВ</w:t>
      </w:r>
    </w:p>
    <w:p w:rsidR="001D05CD" w:rsidRDefault="001D05CD" w:rsidP="008D403A">
      <w:pPr>
        <w:spacing w:line="240" w:lineRule="auto"/>
        <w:ind w:left="-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1D05CD" w:rsidRDefault="001D05CD" w:rsidP="008D403A">
      <w:pPr>
        <w:spacing w:line="240" w:lineRule="auto"/>
        <w:ind w:left="-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принятии решений по деловым вопросам и выполнении своих трудовых обязанностей руководствоваться интересами школы - без учета своих личных интересов, интересов своих родственников и друзей; </w:t>
      </w:r>
    </w:p>
    <w:p w:rsidR="001D05CD" w:rsidRDefault="001D05CD" w:rsidP="008D403A">
      <w:pPr>
        <w:spacing w:line="240" w:lineRule="auto"/>
        <w:ind w:left="-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Избегать (по возможности) ситуаций и обстоятельств, которые могут привести к конфликту интересов;</w:t>
      </w:r>
    </w:p>
    <w:p w:rsidR="001D05CD" w:rsidRDefault="001D05CD" w:rsidP="008D403A">
      <w:pPr>
        <w:spacing w:line="240" w:lineRule="auto"/>
        <w:ind w:left="-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Раскрывать возникший (реальный) или потенциальный конфликт интересов;</w:t>
      </w:r>
    </w:p>
    <w:p w:rsidR="001D05CD" w:rsidRDefault="001D05CD" w:rsidP="008D403A">
      <w:pPr>
        <w:spacing w:line="240" w:lineRule="auto"/>
        <w:ind w:left="-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Содействовать урегулированию возникшего конфликта интересов.</w:t>
      </w:r>
    </w:p>
    <w:p w:rsidR="001D05CD" w:rsidRDefault="001D05CD" w:rsidP="008D403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05CD" w:rsidRDefault="001D05CD" w:rsidP="008D403A">
      <w:pPr>
        <w:pStyle w:val="a3"/>
        <w:spacing w:before="0" w:after="0"/>
        <w:ind w:left="360"/>
        <w:jc w:val="center"/>
        <w:rPr>
          <w:b/>
          <w:bCs/>
        </w:rPr>
      </w:pPr>
      <w:r>
        <w:rPr>
          <w:b/>
          <w:bCs/>
          <w:lang w:val="en-US"/>
        </w:rPr>
        <w:t>VIII</w:t>
      </w:r>
      <w:r>
        <w:rPr>
          <w:b/>
          <w:bCs/>
        </w:rPr>
        <w:t>. ОТВЕТСТВЕННОСТЬ РАБОТНИКОВ ШКОЛЫ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С целью предотвращения возможного конфликта интересов работников в школе реализуются следующие мероприятия: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 принятии решений, локальных нормативных актов, затрагивающих права обучающихся и работников школы, учитываются мнения советов родителей (законных представителей), обучающихся, а также  в  порядке и в случаях, которые предусмотрены трудовым законодательством,  представительных органов работников (при наличии таких представительных органов);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Обеспечивается информационная открытость школы в соответствии с требованиями действующего законодательства;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Осуществляется чёткая регламентация деятельности работников локальными </w:t>
      </w:r>
      <w:r>
        <w:rPr>
          <w:rFonts w:ascii="Times New Roman" w:hAnsi="Times New Roman" w:cs="Times New Roman"/>
          <w:sz w:val="24"/>
          <w:szCs w:val="24"/>
        </w:rPr>
        <w:lastRenderedPageBreak/>
        <w:t>нормативными актами школы;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Осуществляются иные мероприятия, направленные на предотвращение возможного конфликта интересов  работников.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>
        <w:rPr>
          <w:rFonts w:ascii="Times New Roman" w:hAnsi="Times New Roman"/>
          <w:sz w:val="24"/>
          <w:szCs w:val="24"/>
        </w:rPr>
        <w:t>В случае возникновения конфликта интересов работники школы незамедлительно обязаны проинформировать об этом в письменной форме директора школы.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1D05C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.3.  В положенный срок данный вопрос должен быть вынесен на рассмотрение Комиссии по урегулированию споров между участниками образовательных отношений;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Решение Комиссии  по урегулированию споров между участниками образовательных отношений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 предусмотренные  указанным решением;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8.5. Решение Комиссии  по урегулированию споров между участниками образовательных отношений при рассмотрении вопросов, связанных с возникновением конфликта интересов работников, может  быть  обжаловано в установленном законодательством Российской Федерации порядке;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8.6. До принятия решения Комиссии директор школы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трудовых, а также образовательных отношений; 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8.7. </w:t>
      </w:r>
      <w:r>
        <w:rPr>
          <w:rFonts w:ascii="Times New Roman" w:hAnsi="Times New Roman"/>
          <w:sz w:val="24"/>
          <w:szCs w:val="24"/>
        </w:rPr>
        <w:t>Все работники Школы несут ответственность за соблюдение настоящего Положения в соответствии с законодательством Российской Федерации.</w:t>
      </w: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/>
          <w:sz w:val="24"/>
          <w:szCs w:val="24"/>
        </w:rPr>
      </w:pPr>
    </w:p>
    <w:p w:rsidR="001D05CD" w:rsidRDefault="001D05CD" w:rsidP="008D403A">
      <w:pPr>
        <w:widowControl w:val="0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/>
          <w:sz w:val="24"/>
          <w:szCs w:val="24"/>
        </w:rPr>
      </w:pPr>
    </w:p>
    <w:p w:rsidR="00CC74EE" w:rsidRDefault="00CC74EE" w:rsidP="008D403A">
      <w:pPr>
        <w:jc w:val="both"/>
      </w:pPr>
    </w:p>
    <w:sectPr w:rsidR="00CC74EE" w:rsidSect="008E1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498E"/>
    <w:multiLevelType w:val="hybridMultilevel"/>
    <w:tmpl w:val="B5749236"/>
    <w:lvl w:ilvl="0" w:tplc="2AA66AB2">
      <w:start w:val="5"/>
      <w:numFmt w:val="upperRoman"/>
      <w:lvlText w:val="%1."/>
      <w:lvlJc w:val="left"/>
      <w:pPr>
        <w:ind w:left="1287" w:hanging="72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2D1440"/>
    <w:multiLevelType w:val="multilevel"/>
    <w:tmpl w:val="3D2E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541085"/>
    <w:multiLevelType w:val="hybridMultilevel"/>
    <w:tmpl w:val="1C4CFF5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EC8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eastAsia="Calibri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D804EB"/>
    <w:multiLevelType w:val="hybridMultilevel"/>
    <w:tmpl w:val="3148ECEA"/>
    <w:lvl w:ilvl="0" w:tplc="8AC4006E">
      <w:start w:val="2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86522"/>
    <w:multiLevelType w:val="multilevel"/>
    <w:tmpl w:val="13761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Calibri"/>
        <w:color w:val="auto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-360" w:hanging="360"/>
      </w:pPr>
      <w:rPr>
        <w:rFonts w:eastAsia="Calibri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eastAsia="Calibri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-1440"/>
        </w:tabs>
        <w:ind w:left="-1440" w:hanging="720"/>
      </w:pPr>
      <w:rPr>
        <w:rFonts w:eastAsia="Calibri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eastAsia="Calibri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-2520"/>
        </w:tabs>
        <w:ind w:left="-2520" w:hanging="1080"/>
      </w:pPr>
      <w:rPr>
        <w:rFonts w:eastAsia="Calibri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-2880"/>
        </w:tabs>
        <w:ind w:left="-2880" w:hanging="1440"/>
      </w:pPr>
      <w:rPr>
        <w:rFonts w:eastAsia="Calibri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-3600"/>
        </w:tabs>
        <w:ind w:left="-3600" w:hanging="1440"/>
      </w:pPr>
      <w:rPr>
        <w:rFonts w:eastAsia="Calibri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-3960"/>
        </w:tabs>
        <w:ind w:left="-3960" w:hanging="1800"/>
      </w:pPr>
      <w:rPr>
        <w:rFonts w:eastAsia="Calibri"/>
        <w:color w:val="auto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F07E3"/>
    <w:rsid w:val="00164DBE"/>
    <w:rsid w:val="001D05CD"/>
    <w:rsid w:val="002839D6"/>
    <w:rsid w:val="008D403A"/>
    <w:rsid w:val="008E1430"/>
    <w:rsid w:val="00C13315"/>
    <w:rsid w:val="00CC74EE"/>
    <w:rsid w:val="00FF0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CD"/>
    <w:pPr>
      <w:suppressAutoHyphens/>
      <w:spacing w:after="0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D05C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4">
    <w:name w:val="Strong"/>
    <w:basedOn w:val="a0"/>
    <w:qFormat/>
    <w:rsid w:val="001D05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4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DBE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CD"/>
    <w:pPr>
      <w:suppressAutoHyphens/>
      <w:spacing w:after="0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D05C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4">
    <w:name w:val="Strong"/>
    <w:basedOn w:val="a0"/>
    <w:qFormat/>
    <w:rsid w:val="001D05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4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DBE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1127</Words>
  <Characters>6430</Characters>
  <Application>Microsoft Office Word</Application>
  <DocSecurity>0</DocSecurity>
  <Lines>53</Lines>
  <Paragraphs>15</Paragraphs>
  <ScaleCrop>false</ScaleCrop>
  <Company/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Ламер</cp:lastModifiedBy>
  <cp:revision>9</cp:revision>
  <dcterms:created xsi:type="dcterms:W3CDTF">2015-02-03T03:51:00Z</dcterms:created>
  <dcterms:modified xsi:type="dcterms:W3CDTF">2019-11-02T13:01:00Z</dcterms:modified>
</cp:coreProperties>
</file>